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6F2C1" w14:textId="6321BC3B" w:rsidR="00223912" w:rsidRPr="005D1F95" w:rsidRDefault="00DD62BA" w:rsidP="00223912">
      <w:pPr>
        <w:pStyle w:val="xmsonormal"/>
        <w:shd w:val="clear" w:color="auto" w:fill="FFFFFF"/>
        <w:spacing w:before="0" w:beforeAutospacing="0" w:after="0" w:afterAutospacing="0"/>
        <w:jc w:val="both"/>
        <w:rPr>
          <w:rFonts w:ascii="Titillium" w:hAnsi="Titillium"/>
          <w:color w:val="000000"/>
          <w:sz w:val="20"/>
          <w:szCs w:val="20"/>
        </w:rPr>
      </w:pPr>
      <w:r>
        <w:rPr>
          <w:rFonts w:ascii="Titillium" w:hAnsi="Titillium"/>
          <w:color w:val="000000"/>
          <w:sz w:val="20"/>
          <w:szCs w:val="20"/>
        </w:rPr>
        <w:t>14</w:t>
      </w:r>
      <w:r w:rsidR="000711C5" w:rsidRPr="005D1F95">
        <w:rPr>
          <w:rFonts w:ascii="Titillium" w:hAnsi="Titillium"/>
          <w:color w:val="000000"/>
          <w:sz w:val="20"/>
          <w:szCs w:val="20"/>
          <w:vertAlign w:val="superscript"/>
        </w:rPr>
        <w:t>th</w:t>
      </w:r>
      <w:r w:rsidR="000711C5" w:rsidRPr="005D1F95">
        <w:rPr>
          <w:rFonts w:ascii="Titillium" w:hAnsi="Titillium"/>
          <w:color w:val="000000"/>
          <w:sz w:val="20"/>
          <w:szCs w:val="20"/>
        </w:rPr>
        <w:t xml:space="preserve"> November 202</w:t>
      </w:r>
      <w:r w:rsidR="008E0FA9">
        <w:rPr>
          <w:rFonts w:ascii="Titillium" w:hAnsi="Titillium"/>
          <w:color w:val="000000"/>
          <w:sz w:val="20"/>
          <w:szCs w:val="20"/>
        </w:rPr>
        <w:t>4</w:t>
      </w:r>
    </w:p>
    <w:p w14:paraId="4B55C1FB" w14:textId="77777777" w:rsidR="000711C5" w:rsidRPr="005D1F95" w:rsidRDefault="000711C5" w:rsidP="00223912">
      <w:pPr>
        <w:pStyle w:val="xmsonormal"/>
        <w:shd w:val="clear" w:color="auto" w:fill="FFFFFF"/>
        <w:spacing w:before="0" w:beforeAutospacing="0" w:after="0" w:afterAutospacing="0"/>
        <w:jc w:val="both"/>
        <w:rPr>
          <w:rFonts w:ascii="Titillium" w:hAnsi="Titillium"/>
          <w:color w:val="000000"/>
          <w:sz w:val="20"/>
          <w:szCs w:val="20"/>
        </w:rPr>
      </w:pPr>
    </w:p>
    <w:p w14:paraId="397B777F" w14:textId="77777777" w:rsidR="00F96CAD" w:rsidRPr="005D1F95" w:rsidRDefault="00F96CAD" w:rsidP="00223912">
      <w:pPr>
        <w:pStyle w:val="xmsonormal"/>
        <w:shd w:val="clear" w:color="auto" w:fill="FFFFFF"/>
        <w:spacing w:before="0" w:beforeAutospacing="0" w:after="0" w:afterAutospacing="0"/>
        <w:jc w:val="both"/>
        <w:rPr>
          <w:rFonts w:ascii="Titillium" w:hAnsi="Titillium"/>
          <w:color w:val="000000"/>
          <w:sz w:val="20"/>
          <w:szCs w:val="20"/>
        </w:rPr>
      </w:pPr>
    </w:p>
    <w:p w14:paraId="16CB9CEC" w14:textId="77777777" w:rsidR="00223912" w:rsidRPr="005D1F95" w:rsidRDefault="00223912" w:rsidP="00223912">
      <w:pPr>
        <w:pStyle w:val="xmsonormal"/>
        <w:shd w:val="clear" w:color="auto" w:fill="FFFFFF"/>
        <w:spacing w:before="0" w:beforeAutospacing="0" w:after="0" w:afterAutospacing="0"/>
        <w:jc w:val="both"/>
        <w:rPr>
          <w:rFonts w:ascii="Titillium" w:hAnsi="Titillium"/>
          <w:color w:val="000000"/>
          <w:sz w:val="20"/>
          <w:szCs w:val="20"/>
        </w:rPr>
      </w:pPr>
      <w:r w:rsidRPr="005D1F95">
        <w:rPr>
          <w:rFonts w:ascii="Titillium" w:hAnsi="Titillium"/>
          <w:color w:val="000000"/>
          <w:sz w:val="20"/>
          <w:szCs w:val="20"/>
        </w:rPr>
        <w:t xml:space="preserve">Dear Parent/Carer </w:t>
      </w:r>
    </w:p>
    <w:p w14:paraId="1C4FD62A" w14:textId="77777777" w:rsidR="00223912" w:rsidRPr="005D1F95" w:rsidRDefault="00223912" w:rsidP="00223912">
      <w:pPr>
        <w:pStyle w:val="xmsonormal"/>
        <w:shd w:val="clear" w:color="auto" w:fill="FFFFFF"/>
        <w:spacing w:before="0" w:beforeAutospacing="0" w:after="0" w:afterAutospacing="0"/>
        <w:jc w:val="both"/>
        <w:rPr>
          <w:rFonts w:ascii="Titillium" w:hAnsi="Titillium"/>
          <w:color w:val="000000"/>
          <w:sz w:val="20"/>
          <w:szCs w:val="20"/>
        </w:rPr>
      </w:pPr>
    </w:p>
    <w:p w14:paraId="3DD7C739" w14:textId="3AF4BFBD" w:rsidR="00223912" w:rsidRPr="005D1F95" w:rsidRDefault="00223912" w:rsidP="00223912">
      <w:pPr>
        <w:rPr>
          <w:rFonts w:ascii="Titillium" w:hAnsi="Titillium"/>
          <w:b/>
          <w:color w:val="000000"/>
          <w:sz w:val="20"/>
          <w:szCs w:val="20"/>
        </w:rPr>
      </w:pPr>
      <w:r w:rsidRPr="005D1F95">
        <w:rPr>
          <w:rFonts w:ascii="Titillium" w:hAnsi="Titillium"/>
          <w:b/>
          <w:color w:val="000000"/>
          <w:sz w:val="20"/>
          <w:szCs w:val="20"/>
        </w:rPr>
        <w:t xml:space="preserve">Re: </w:t>
      </w:r>
      <w:r w:rsidRPr="005D1F95">
        <w:rPr>
          <w:rFonts w:ascii="Titillium" w:hAnsi="Titillium"/>
          <w:b/>
          <w:color w:val="000000"/>
          <w:sz w:val="20"/>
          <w:szCs w:val="20"/>
        </w:rPr>
        <w:tab/>
      </w:r>
      <w:r w:rsidR="008E0FA9">
        <w:rPr>
          <w:rFonts w:ascii="Titillium" w:hAnsi="Titillium"/>
          <w:b/>
          <w:color w:val="000000"/>
          <w:sz w:val="20"/>
          <w:szCs w:val="20"/>
        </w:rPr>
        <w:t>Wizard of Oz at The Old Rep</w:t>
      </w:r>
    </w:p>
    <w:p w14:paraId="7EB37986" w14:textId="464A00F7" w:rsidR="00F96CAD" w:rsidRPr="005D1F95" w:rsidRDefault="00F96CAD" w:rsidP="00223912">
      <w:pPr>
        <w:rPr>
          <w:rFonts w:ascii="Titillium" w:hAnsi="Titillium"/>
          <w:b/>
          <w:color w:val="000000"/>
          <w:sz w:val="20"/>
          <w:szCs w:val="20"/>
        </w:rPr>
      </w:pPr>
    </w:p>
    <w:p w14:paraId="5D2E5F9F" w14:textId="77777777" w:rsidR="008E0FA9" w:rsidRDefault="008E0FA9" w:rsidP="00223912">
      <w:pPr>
        <w:rPr>
          <w:rFonts w:ascii="Titillium" w:hAnsi="Titillium"/>
          <w:color w:val="000000"/>
          <w:sz w:val="20"/>
          <w:szCs w:val="20"/>
        </w:rPr>
      </w:pPr>
    </w:p>
    <w:p w14:paraId="1DB1662F" w14:textId="3ABACD08" w:rsidR="008E0FA9" w:rsidRDefault="008E0FA9" w:rsidP="00223912">
      <w:pPr>
        <w:rPr>
          <w:rFonts w:ascii="Titillium" w:hAnsi="Titillium"/>
          <w:color w:val="000000"/>
          <w:sz w:val="20"/>
          <w:szCs w:val="20"/>
        </w:rPr>
      </w:pPr>
      <w:r>
        <w:rPr>
          <w:rFonts w:ascii="Titillium" w:hAnsi="Titillium"/>
          <w:color w:val="000000"/>
          <w:sz w:val="20"/>
          <w:szCs w:val="20"/>
        </w:rPr>
        <w:t>I am delighted to inform you that we will be taking all of year 7 to The Old Rep theatre to watch The Wizard of Oz performed by BOA Creative, Digital and Performing Arts students. This will take place on Tuesday 3</w:t>
      </w:r>
      <w:r w:rsidRPr="008E0FA9">
        <w:rPr>
          <w:rFonts w:ascii="Titillium" w:hAnsi="Titillium"/>
          <w:color w:val="000000"/>
          <w:sz w:val="20"/>
          <w:szCs w:val="20"/>
          <w:vertAlign w:val="superscript"/>
        </w:rPr>
        <w:t>rd</w:t>
      </w:r>
      <w:r>
        <w:rPr>
          <w:rFonts w:ascii="Titillium" w:hAnsi="Titillium"/>
          <w:color w:val="000000"/>
          <w:sz w:val="20"/>
          <w:szCs w:val="20"/>
        </w:rPr>
        <w:t xml:space="preserve"> December at 1.30pm. We will be walking to the theatre, leaving school at 12.30pm to ensure we arrive in plenty of time. There will be a voluntary contribution for the trip of £1</w:t>
      </w:r>
      <w:r w:rsidR="005365E0">
        <w:rPr>
          <w:rFonts w:ascii="Titillium" w:hAnsi="Titillium"/>
          <w:color w:val="000000"/>
          <w:sz w:val="20"/>
          <w:szCs w:val="20"/>
        </w:rPr>
        <w:t>1</w:t>
      </w:r>
      <w:r>
        <w:rPr>
          <w:rFonts w:ascii="Titillium" w:hAnsi="Titillium"/>
          <w:color w:val="000000"/>
          <w:sz w:val="20"/>
          <w:szCs w:val="20"/>
        </w:rPr>
        <w:t>.</w:t>
      </w:r>
      <w:r w:rsidR="005365E0">
        <w:rPr>
          <w:rFonts w:ascii="Titillium" w:hAnsi="Titillium"/>
          <w:color w:val="000000"/>
          <w:sz w:val="20"/>
          <w:szCs w:val="20"/>
        </w:rPr>
        <w:t>1</w:t>
      </w:r>
      <w:r>
        <w:rPr>
          <w:rFonts w:ascii="Titillium" w:hAnsi="Titillium"/>
          <w:color w:val="000000"/>
          <w:sz w:val="20"/>
          <w:szCs w:val="20"/>
        </w:rPr>
        <w:t xml:space="preserve">0, payable </w:t>
      </w:r>
      <w:r w:rsidR="002049D3">
        <w:rPr>
          <w:rFonts w:ascii="Titillium" w:hAnsi="Titillium"/>
          <w:color w:val="000000"/>
          <w:sz w:val="20"/>
          <w:szCs w:val="20"/>
        </w:rPr>
        <w:t>via</w:t>
      </w:r>
      <w:r>
        <w:rPr>
          <w:rFonts w:ascii="Titillium" w:hAnsi="Titillium"/>
          <w:color w:val="000000"/>
          <w:sz w:val="20"/>
          <w:szCs w:val="20"/>
        </w:rPr>
        <w:t xml:space="preserve"> parent pay</w:t>
      </w:r>
      <w:r w:rsidR="003E182E">
        <w:rPr>
          <w:rFonts w:ascii="Titillium" w:hAnsi="Titillium"/>
          <w:color w:val="000000"/>
          <w:sz w:val="20"/>
          <w:szCs w:val="20"/>
        </w:rPr>
        <w:t xml:space="preserve"> by Friday 2</w:t>
      </w:r>
      <w:r w:rsidR="002049D3">
        <w:rPr>
          <w:rFonts w:ascii="Titillium" w:hAnsi="Titillium"/>
          <w:color w:val="000000"/>
          <w:sz w:val="20"/>
          <w:szCs w:val="20"/>
        </w:rPr>
        <w:t>9</w:t>
      </w:r>
      <w:r w:rsidR="002049D3" w:rsidRPr="002049D3">
        <w:rPr>
          <w:rFonts w:ascii="Titillium" w:hAnsi="Titillium"/>
          <w:color w:val="000000"/>
          <w:sz w:val="20"/>
          <w:szCs w:val="20"/>
          <w:vertAlign w:val="superscript"/>
        </w:rPr>
        <w:t>th</w:t>
      </w:r>
      <w:r w:rsidR="002049D3">
        <w:rPr>
          <w:rFonts w:ascii="Titillium" w:hAnsi="Titillium"/>
          <w:color w:val="000000"/>
          <w:sz w:val="20"/>
          <w:szCs w:val="20"/>
        </w:rPr>
        <w:t xml:space="preserve"> </w:t>
      </w:r>
      <w:r w:rsidR="003E182E">
        <w:rPr>
          <w:rFonts w:ascii="Titillium" w:hAnsi="Titillium"/>
          <w:color w:val="000000"/>
          <w:sz w:val="20"/>
          <w:szCs w:val="20"/>
        </w:rPr>
        <w:t>November</w:t>
      </w:r>
      <w:r>
        <w:rPr>
          <w:rFonts w:ascii="Titillium" w:hAnsi="Titillium"/>
          <w:color w:val="000000"/>
          <w:sz w:val="20"/>
          <w:szCs w:val="20"/>
        </w:rPr>
        <w:t>.</w:t>
      </w:r>
    </w:p>
    <w:p w14:paraId="4574883A" w14:textId="77777777" w:rsidR="008E0FA9" w:rsidRDefault="008E0FA9" w:rsidP="00223912">
      <w:pPr>
        <w:rPr>
          <w:rFonts w:ascii="Titillium" w:hAnsi="Titillium"/>
          <w:color w:val="000000"/>
          <w:sz w:val="20"/>
          <w:szCs w:val="20"/>
        </w:rPr>
      </w:pPr>
    </w:p>
    <w:p w14:paraId="7E1C9DEA" w14:textId="12259EDA" w:rsidR="008E0FA9" w:rsidRDefault="008E0FA9" w:rsidP="00223912">
      <w:pPr>
        <w:rPr>
          <w:rFonts w:ascii="Titillium" w:hAnsi="Titillium"/>
          <w:color w:val="000000"/>
          <w:sz w:val="20"/>
          <w:szCs w:val="20"/>
        </w:rPr>
      </w:pPr>
      <w:r>
        <w:rPr>
          <w:rFonts w:ascii="Titillium" w:hAnsi="Titillium"/>
          <w:color w:val="000000"/>
          <w:sz w:val="20"/>
          <w:szCs w:val="20"/>
        </w:rPr>
        <w:t xml:space="preserve">We will have lunch as normal before we go and pupils will </w:t>
      </w:r>
      <w:r w:rsidRPr="008E0FA9">
        <w:rPr>
          <w:rFonts w:ascii="Titillium" w:hAnsi="Titillium"/>
          <w:b/>
          <w:bCs/>
          <w:color w:val="000000"/>
          <w:sz w:val="20"/>
          <w:szCs w:val="20"/>
        </w:rPr>
        <w:t>not</w:t>
      </w:r>
      <w:r>
        <w:rPr>
          <w:rFonts w:ascii="Titillium" w:hAnsi="Titillium"/>
          <w:color w:val="000000"/>
          <w:sz w:val="20"/>
          <w:szCs w:val="20"/>
        </w:rPr>
        <w:t xml:space="preserve"> be able to purchase snacks at the venue. Should your child receive free school meals they will be able to have this in school as normal before we go. </w:t>
      </w:r>
    </w:p>
    <w:p w14:paraId="66C08AED" w14:textId="77777777" w:rsidR="008E0FA9" w:rsidRDefault="008E0FA9" w:rsidP="00223912">
      <w:pPr>
        <w:rPr>
          <w:rFonts w:ascii="Titillium" w:hAnsi="Titillium"/>
          <w:color w:val="000000"/>
          <w:sz w:val="20"/>
          <w:szCs w:val="20"/>
        </w:rPr>
      </w:pPr>
    </w:p>
    <w:p w14:paraId="4A6BCB5D" w14:textId="2F38C34A" w:rsidR="0078650E" w:rsidRDefault="008E0FA9" w:rsidP="00223912">
      <w:pPr>
        <w:rPr>
          <w:rFonts w:ascii="Titillium" w:hAnsi="Titillium"/>
          <w:color w:val="000000"/>
          <w:sz w:val="20"/>
          <w:szCs w:val="20"/>
        </w:rPr>
      </w:pPr>
      <w:r>
        <w:rPr>
          <w:rFonts w:ascii="Titillium" w:hAnsi="Titillium"/>
          <w:color w:val="000000"/>
          <w:sz w:val="20"/>
          <w:szCs w:val="20"/>
        </w:rPr>
        <w:t>The performance is 2 hours long and as such we will be leaving the theatre at approximately 3.45pm. Your child is able to make their way home from the theatre rather than from school should you prefer them to. Please complete the form to give permission for your child to attend the trip and indicat</w:t>
      </w:r>
      <w:r w:rsidR="00B25DD9">
        <w:rPr>
          <w:rFonts w:ascii="Titillium" w:hAnsi="Titillium"/>
          <w:color w:val="000000"/>
          <w:sz w:val="20"/>
          <w:szCs w:val="20"/>
        </w:rPr>
        <w:t>e</w:t>
      </w:r>
      <w:r>
        <w:rPr>
          <w:rFonts w:ascii="Titillium" w:hAnsi="Titillium"/>
          <w:color w:val="000000"/>
          <w:sz w:val="20"/>
          <w:szCs w:val="20"/>
        </w:rPr>
        <w:t xml:space="preserve"> whether you wish for them to return to school with staff or make their own way home</w:t>
      </w:r>
      <w:r w:rsidR="00B25DD9">
        <w:rPr>
          <w:rFonts w:ascii="Titillium" w:hAnsi="Titillium"/>
          <w:color w:val="000000"/>
          <w:sz w:val="20"/>
          <w:szCs w:val="20"/>
        </w:rPr>
        <w:t xml:space="preserve"> from the theatre</w:t>
      </w:r>
      <w:r>
        <w:rPr>
          <w:rFonts w:ascii="Titillium" w:hAnsi="Titillium"/>
          <w:color w:val="000000"/>
          <w:sz w:val="20"/>
          <w:szCs w:val="20"/>
        </w:rPr>
        <w:t xml:space="preserve">. </w:t>
      </w:r>
      <w:hyperlink r:id="rId11" w:history="1">
        <w:r w:rsidR="00793800" w:rsidRPr="00C86338">
          <w:rPr>
            <w:rStyle w:val="Hyperlink"/>
            <w:rFonts w:ascii="Titillium" w:hAnsi="Titillium"/>
            <w:sz w:val="20"/>
            <w:szCs w:val="20"/>
          </w:rPr>
          <w:t>https://forms.office.com/e/7D66wBuugK</w:t>
        </w:r>
      </w:hyperlink>
    </w:p>
    <w:p w14:paraId="5D4D7688" w14:textId="77777777" w:rsidR="00793800" w:rsidRDefault="00793800" w:rsidP="00223912">
      <w:pPr>
        <w:rPr>
          <w:rFonts w:ascii="Titillium" w:hAnsi="Titillium"/>
          <w:color w:val="000000"/>
          <w:sz w:val="20"/>
          <w:szCs w:val="20"/>
        </w:rPr>
      </w:pPr>
    </w:p>
    <w:p w14:paraId="629BCBBB" w14:textId="77777777" w:rsidR="008E0FA9" w:rsidRDefault="008E0FA9" w:rsidP="005064AC">
      <w:pPr>
        <w:jc w:val="both"/>
        <w:rPr>
          <w:rFonts w:ascii="Titillium" w:hAnsi="Titillium" w:cs="Arial"/>
          <w:sz w:val="20"/>
          <w:szCs w:val="20"/>
        </w:rPr>
      </w:pPr>
    </w:p>
    <w:p w14:paraId="3D1B8650" w14:textId="0267C922" w:rsidR="00C43366" w:rsidRPr="005D1F95" w:rsidRDefault="004B54E1" w:rsidP="005064AC">
      <w:pPr>
        <w:jc w:val="both"/>
        <w:rPr>
          <w:rFonts w:ascii="Titillium" w:hAnsi="Titillium" w:cs="Arial"/>
          <w:sz w:val="20"/>
          <w:szCs w:val="20"/>
        </w:rPr>
      </w:pPr>
      <w:r w:rsidRPr="005D1F95">
        <w:rPr>
          <w:rFonts w:ascii="Titillium" w:hAnsi="Titillium" w:cs="Arial"/>
          <w:sz w:val="20"/>
          <w:szCs w:val="20"/>
        </w:rPr>
        <w:t>The school reserves the right to cancel the visit should there be insufficient student numbers.  The s</w:t>
      </w:r>
      <w:r w:rsidR="005064AC" w:rsidRPr="005D1F95">
        <w:rPr>
          <w:rFonts w:ascii="Titillium" w:hAnsi="Titillium" w:cs="Arial"/>
          <w:sz w:val="20"/>
          <w:szCs w:val="20"/>
        </w:rPr>
        <w:t xml:space="preserve">chool also reserves the right to withdraw your child from the trip because of unacceptable behaviour.  </w:t>
      </w:r>
    </w:p>
    <w:p w14:paraId="3F2BCA64" w14:textId="0E003745" w:rsidR="004B54E1" w:rsidRPr="005D1F95" w:rsidRDefault="004B54E1" w:rsidP="005064AC">
      <w:pPr>
        <w:jc w:val="both"/>
        <w:rPr>
          <w:rFonts w:ascii="Titillium" w:hAnsi="Titillium" w:cs="Arial"/>
          <w:sz w:val="20"/>
          <w:szCs w:val="20"/>
        </w:rPr>
      </w:pPr>
    </w:p>
    <w:p w14:paraId="39551CD8" w14:textId="28220050" w:rsidR="004B54E1" w:rsidRPr="005D1F95" w:rsidRDefault="004B54E1" w:rsidP="005064AC">
      <w:pPr>
        <w:jc w:val="both"/>
        <w:rPr>
          <w:rFonts w:ascii="Titillium" w:hAnsi="Titillium" w:cs="Arial"/>
          <w:sz w:val="20"/>
          <w:szCs w:val="20"/>
        </w:rPr>
      </w:pPr>
      <w:r w:rsidRPr="005D1F95">
        <w:rPr>
          <w:rFonts w:ascii="Titillium" w:hAnsi="Titillium" w:cs="Arial"/>
          <w:sz w:val="20"/>
          <w:szCs w:val="20"/>
        </w:rPr>
        <w:t xml:space="preserve">Should you have any questions, please do not hesitate to contact me.  </w:t>
      </w:r>
    </w:p>
    <w:p w14:paraId="3B72C19F" w14:textId="3C7AD252" w:rsidR="004B54E1" w:rsidRPr="005D1F95" w:rsidRDefault="004B54E1" w:rsidP="005064AC">
      <w:pPr>
        <w:jc w:val="both"/>
        <w:rPr>
          <w:rFonts w:ascii="Titillium" w:hAnsi="Titillium" w:cs="Arial"/>
          <w:sz w:val="20"/>
          <w:szCs w:val="20"/>
        </w:rPr>
      </w:pPr>
    </w:p>
    <w:p w14:paraId="32790676" w14:textId="77777777" w:rsidR="008E0FA9" w:rsidRDefault="008E0FA9" w:rsidP="005064AC">
      <w:pPr>
        <w:jc w:val="both"/>
        <w:rPr>
          <w:rFonts w:ascii="Titillium" w:hAnsi="Titillium" w:cs="Arial"/>
          <w:sz w:val="20"/>
          <w:szCs w:val="20"/>
        </w:rPr>
      </w:pPr>
    </w:p>
    <w:p w14:paraId="4EE35A4C" w14:textId="5B46495B" w:rsidR="004B54E1" w:rsidRPr="005D1F95" w:rsidRDefault="004B54E1" w:rsidP="005064AC">
      <w:pPr>
        <w:jc w:val="both"/>
        <w:rPr>
          <w:rFonts w:ascii="Titillium" w:hAnsi="Titillium" w:cs="Arial"/>
          <w:sz w:val="20"/>
          <w:szCs w:val="20"/>
        </w:rPr>
      </w:pPr>
      <w:r w:rsidRPr="005D1F95">
        <w:rPr>
          <w:rFonts w:ascii="Titillium" w:hAnsi="Titillium" w:cs="Arial"/>
          <w:sz w:val="20"/>
          <w:szCs w:val="20"/>
        </w:rPr>
        <w:t>Yours faithfully</w:t>
      </w:r>
    </w:p>
    <w:p w14:paraId="47172B61" w14:textId="37500186" w:rsidR="004B54E1" w:rsidRPr="005D1F95" w:rsidRDefault="004B54E1" w:rsidP="005064AC">
      <w:pPr>
        <w:jc w:val="both"/>
        <w:rPr>
          <w:rFonts w:ascii="Titillium" w:hAnsi="Titillium" w:cs="Arial"/>
          <w:sz w:val="20"/>
          <w:szCs w:val="20"/>
        </w:rPr>
      </w:pPr>
    </w:p>
    <w:p w14:paraId="14B9DE68" w14:textId="4802ED92" w:rsidR="00C40836" w:rsidRPr="00C40836" w:rsidRDefault="00C40836" w:rsidP="00C40836">
      <w:pPr>
        <w:jc w:val="both"/>
        <w:rPr>
          <w:rFonts w:ascii="Titillium" w:hAnsi="Titillium" w:cs="Arial"/>
          <w:sz w:val="20"/>
          <w:szCs w:val="20"/>
          <w:lang w:val="en-GB"/>
        </w:rPr>
      </w:pPr>
      <w:r w:rsidRPr="00C40836">
        <w:rPr>
          <w:rFonts w:ascii="Titillium" w:hAnsi="Titillium" w:cs="Arial"/>
          <w:sz w:val="20"/>
          <w:szCs w:val="20"/>
          <w:lang w:val="en-GB"/>
        </w:rPr>
        <w:drawing>
          <wp:inline distT="0" distB="0" distL="0" distR="0" wp14:anchorId="1E1B3480" wp14:editId="5FF640FC">
            <wp:extent cx="683741" cy="304800"/>
            <wp:effectExtent l="0" t="0" r="0" b="0"/>
            <wp:docPr id="412721102" name="Picture 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21102" name="Picture 2" descr="A black background with blue text&#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40113" t="44681" r="28625" b="39574"/>
                    <a:stretch/>
                  </pic:blipFill>
                  <pic:spPr bwMode="auto">
                    <a:xfrm>
                      <a:off x="0" y="0"/>
                      <a:ext cx="689411" cy="307328"/>
                    </a:xfrm>
                    <a:prstGeom prst="rect">
                      <a:avLst/>
                    </a:prstGeom>
                    <a:noFill/>
                    <a:ln>
                      <a:noFill/>
                    </a:ln>
                    <a:extLst>
                      <a:ext uri="{53640926-AAD7-44D8-BBD7-CCE9431645EC}">
                        <a14:shadowObscured xmlns:a14="http://schemas.microsoft.com/office/drawing/2010/main"/>
                      </a:ext>
                    </a:extLst>
                  </pic:spPr>
                </pic:pic>
              </a:graphicData>
            </a:graphic>
          </wp:inline>
        </w:drawing>
      </w:r>
    </w:p>
    <w:p w14:paraId="04B315CE" w14:textId="655833C2" w:rsidR="004B54E1" w:rsidRPr="005D1F95" w:rsidRDefault="004B54E1" w:rsidP="005064AC">
      <w:pPr>
        <w:jc w:val="both"/>
        <w:rPr>
          <w:rFonts w:ascii="Titillium" w:hAnsi="Titillium" w:cs="Arial"/>
          <w:sz w:val="20"/>
          <w:szCs w:val="20"/>
        </w:rPr>
      </w:pPr>
    </w:p>
    <w:p w14:paraId="04CC56E3" w14:textId="77777777" w:rsidR="008E0FA9" w:rsidRDefault="008E0FA9" w:rsidP="00526CA6">
      <w:pPr>
        <w:rPr>
          <w:rFonts w:ascii="Titillium" w:hAnsi="Titillium"/>
          <w:bCs/>
          <w:sz w:val="20"/>
          <w:szCs w:val="20"/>
        </w:rPr>
      </w:pPr>
      <w:r>
        <w:rPr>
          <w:rFonts w:ascii="Titillium" w:hAnsi="Titillium"/>
          <w:bCs/>
          <w:sz w:val="20"/>
          <w:szCs w:val="20"/>
        </w:rPr>
        <w:t xml:space="preserve">Miss D Hart </w:t>
      </w:r>
    </w:p>
    <w:p w14:paraId="4085789B" w14:textId="09CEBD71" w:rsidR="002A6708" w:rsidRDefault="008E0FA9" w:rsidP="00526CA6">
      <w:pPr>
        <w:rPr>
          <w:rFonts w:ascii="Titillium" w:hAnsi="Titillium"/>
          <w:bCs/>
          <w:sz w:val="20"/>
          <w:szCs w:val="20"/>
        </w:rPr>
      </w:pPr>
      <w:r>
        <w:rPr>
          <w:rFonts w:ascii="Titillium" w:hAnsi="Titillium"/>
          <w:bCs/>
          <w:sz w:val="20"/>
          <w:szCs w:val="20"/>
        </w:rPr>
        <w:t>Assistant Principal</w:t>
      </w:r>
      <w:r w:rsidR="00136C38">
        <w:rPr>
          <w:rFonts w:ascii="Titillium" w:hAnsi="Titillium"/>
          <w:bCs/>
          <w:sz w:val="20"/>
          <w:szCs w:val="20"/>
        </w:rPr>
        <w:t xml:space="preserve"> </w:t>
      </w:r>
    </w:p>
    <w:p w14:paraId="6CEFE403" w14:textId="2FFC22A0" w:rsidR="00526CA6" w:rsidRPr="005D1F95" w:rsidRDefault="00526CA6" w:rsidP="00526CA6">
      <w:pPr>
        <w:rPr>
          <w:rFonts w:ascii="Titillium" w:hAnsi="Titillium"/>
          <w:bCs/>
          <w:sz w:val="20"/>
          <w:szCs w:val="20"/>
        </w:rPr>
      </w:pPr>
    </w:p>
    <w:p w14:paraId="4A0B3383" w14:textId="551CDD0F" w:rsidR="00526CA6" w:rsidRPr="005D1F95" w:rsidRDefault="00526CA6" w:rsidP="00526CA6">
      <w:pPr>
        <w:rPr>
          <w:rFonts w:ascii="Titillium" w:hAnsi="Titillium"/>
          <w:sz w:val="20"/>
          <w:szCs w:val="20"/>
        </w:rPr>
      </w:pPr>
    </w:p>
    <w:sectPr w:rsidR="00526CA6" w:rsidRPr="005D1F95" w:rsidSect="001A4E59">
      <w:headerReference w:type="default" r:id="rId13"/>
      <w:pgSz w:w="11900" w:h="16840"/>
      <w:pgMar w:top="3686" w:right="1127" w:bottom="255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7F44D" w14:textId="77777777" w:rsidR="007F6C83" w:rsidRDefault="007F6C83" w:rsidP="007D4807">
      <w:r>
        <w:separator/>
      </w:r>
    </w:p>
  </w:endnote>
  <w:endnote w:type="continuationSeparator" w:id="0">
    <w:p w14:paraId="66DB80D2" w14:textId="77777777" w:rsidR="007F6C83" w:rsidRDefault="007F6C83" w:rsidP="007D4807">
      <w:r>
        <w:continuationSeparator/>
      </w:r>
    </w:p>
  </w:endnote>
  <w:endnote w:type="continuationNotice" w:id="1">
    <w:p w14:paraId="617947C4" w14:textId="77777777" w:rsidR="007F6C83" w:rsidRDefault="007F6C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tillium">
    <w:altName w:val="Arial"/>
    <w:panose1 w:val="000000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1996B" w14:textId="77777777" w:rsidR="007F6C83" w:rsidRDefault="007F6C83" w:rsidP="007D4807">
      <w:r>
        <w:separator/>
      </w:r>
    </w:p>
  </w:footnote>
  <w:footnote w:type="continuationSeparator" w:id="0">
    <w:p w14:paraId="0ED3F362" w14:textId="77777777" w:rsidR="007F6C83" w:rsidRDefault="007F6C83" w:rsidP="007D4807">
      <w:r>
        <w:continuationSeparator/>
      </w:r>
    </w:p>
  </w:footnote>
  <w:footnote w:type="continuationNotice" w:id="1">
    <w:p w14:paraId="70E18ECC" w14:textId="77777777" w:rsidR="007F6C83" w:rsidRDefault="007F6C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BB58D" w14:textId="02F5E1F6" w:rsidR="007D4807" w:rsidRPr="001141A5" w:rsidRDefault="001141A5" w:rsidP="001141A5">
    <w:pPr>
      <w:pStyle w:val="Header"/>
    </w:pPr>
    <w:r w:rsidRPr="00CE6423">
      <w:rPr>
        <w:rFonts w:ascii="Comic Sans MS" w:hAnsi="Comic Sans MS" w:cstheme="minorHAnsi"/>
        <w:noProof/>
        <w:sz w:val="32"/>
      </w:rPr>
      <w:drawing>
        <wp:anchor distT="0" distB="0" distL="114300" distR="114300" simplePos="0" relativeHeight="251658240" behindDoc="0" locked="0" layoutInCell="1" allowOverlap="1" wp14:anchorId="2DEA4FCB" wp14:editId="017C66C0">
          <wp:simplePos x="0" y="0"/>
          <wp:positionH relativeFrom="margin">
            <wp:align>center</wp:align>
          </wp:positionH>
          <wp:positionV relativeFrom="paragraph">
            <wp:posOffset>-11430</wp:posOffset>
          </wp:positionV>
          <wp:extent cx="1959757" cy="10096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59757" cy="1009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231717"/>
    <w:multiLevelType w:val="hybridMultilevel"/>
    <w:tmpl w:val="FFBA3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E46C85"/>
    <w:multiLevelType w:val="hybridMultilevel"/>
    <w:tmpl w:val="8990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615928">
    <w:abstractNumId w:val="0"/>
  </w:num>
  <w:num w:numId="2" w16cid:durableId="1250851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D66"/>
    <w:rsid w:val="000464D3"/>
    <w:rsid w:val="00047160"/>
    <w:rsid w:val="000711C5"/>
    <w:rsid w:val="000903ED"/>
    <w:rsid w:val="000909AF"/>
    <w:rsid w:val="00090AA5"/>
    <w:rsid w:val="00102A0C"/>
    <w:rsid w:val="001141A5"/>
    <w:rsid w:val="00136C38"/>
    <w:rsid w:val="00183595"/>
    <w:rsid w:val="0018522E"/>
    <w:rsid w:val="001A4E59"/>
    <w:rsid w:val="001C1585"/>
    <w:rsid w:val="001E6804"/>
    <w:rsid w:val="002049D3"/>
    <w:rsid w:val="00220559"/>
    <w:rsid w:val="00223912"/>
    <w:rsid w:val="002A6708"/>
    <w:rsid w:val="002A702E"/>
    <w:rsid w:val="002C2A4D"/>
    <w:rsid w:val="00302F1B"/>
    <w:rsid w:val="003E182E"/>
    <w:rsid w:val="0042554D"/>
    <w:rsid w:val="004427E9"/>
    <w:rsid w:val="004B54E1"/>
    <w:rsid w:val="004C6336"/>
    <w:rsid w:val="004D6A79"/>
    <w:rsid w:val="005064AC"/>
    <w:rsid w:val="005103D6"/>
    <w:rsid w:val="00526CA6"/>
    <w:rsid w:val="005365E0"/>
    <w:rsid w:val="005B306F"/>
    <w:rsid w:val="005B7D0E"/>
    <w:rsid w:val="005D1F95"/>
    <w:rsid w:val="006306BF"/>
    <w:rsid w:val="00631564"/>
    <w:rsid w:val="006D1D79"/>
    <w:rsid w:val="00730E20"/>
    <w:rsid w:val="007648E8"/>
    <w:rsid w:val="0078650E"/>
    <w:rsid w:val="00793800"/>
    <w:rsid w:val="007B09EE"/>
    <w:rsid w:val="007D4807"/>
    <w:rsid w:val="007F3AEC"/>
    <w:rsid w:val="007F6C83"/>
    <w:rsid w:val="00844D66"/>
    <w:rsid w:val="008E0FA9"/>
    <w:rsid w:val="008E4D0B"/>
    <w:rsid w:val="008E6299"/>
    <w:rsid w:val="009279F3"/>
    <w:rsid w:val="00930BA4"/>
    <w:rsid w:val="00950F73"/>
    <w:rsid w:val="00964595"/>
    <w:rsid w:val="00966F84"/>
    <w:rsid w:val="009957DC"/>
    <w:rsid w:val="009D69A7"/>
    <w:rsid w:val="009F0A3E"/>
    <w:rsid w:val="00A33E7E"/>
    <w:rsid w:val="00A92720"/>
    <w:rsid w:val="00AC0B70"/>
    <w:rsid w:val="00AD195A"/>
    <w:rsid w:val="00B134F4"/>
    <w:rsid w:val="00B134F7"/>
    <w:rsid w:val="00B14C43"/>
    <w:rsid w:val="00B25DD9"/>
    <w:rsid w:val="00B42FA4"/>
    <w:rsid w:val="00B452A5"/>
    <w:rsid w:val="00BA69D5"/>
    <w:rsid w:val="00BB3013"/>
    <w:rsid w:val="00BE1BB3"/>
    <w:rsid w:val="00BE41B9"/>
    <w:rsid w:val="00BF1A86"/>
    <w:rsid w:val="00C03B82"/>
    <w:rsid w:val="00C40836"/>
    <w:rsid w:val="00C43366"/>
    <w:rsid w:val="00C6369E"/>
    <w:rsid w:val="00CB7A34"/>
    <w:rsid w:val="00D742F6"/>
    <w:rsid w:val="00D877DC"/>
    <w:rsid w:val="00DD62BA"/>
    <w:rsid w:val="00DE4647"/>
    <w:rsid w:val="00DF3364"/>
    <w:rsid w:val="00E402F2"/>
    <w:rsid w:val="00E419F3"/>
    <w:rsid w:val="00E4343C"/>
    <w:rsid w:val="00ED5E82"/>
    <w:rsid w:val="00F01A9B"/>
    <w:rsid w:val="00F96CAD"/>
    <w:rsid w:val="00FA7D18"/>
    <w:rsid w:val="00FD27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E05A67"/>
  <w14:defaultImageDpi w14:val="300"/>
  <w15:docId w15:val="{9B287802-FA3F-4C50-B8BD-C6C392B6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4D66"/>
    <w:rPr>
      <w:rFonts w:ascii="Lucida Grande" w:hAnsi="Lucida Grande"/>
      <w:sz w:val="18"/>
      <w:szCs w:val="18"/>
    </w:rPr>
  </w:style>
  <w:style w:type="character" w:customStyle="1" w:styleId="BalloonTextChar">
    <w:name w:val="Balloon Text Char"/>
    <w:basedOn w:val="DefaultParagraphFont"/>
    <w:link w:val="BalloonText"/>
    <w:uiPriority w:val="99"/>
    <w:semiHidden/>
    <w:rsid w:val="00844D66"/>
    <w:rPr>
      <w:rFonts w:ascii="Lucida Grande" w:hAnsi="Lucida Grande"/>
      <w:sz w:val="18"/>
      <w:szCs w:val="18"/>
    </w:rPr>
  </w:style>
  <w:style w:type="paragraph" w:styleId="Header">
    <w:name w:val="header"/>
    <w:basedOn w:val="Normal"/>
    <w:link w:val="HeaderChar"/>
    <w:uiPriority w:val="99"/>
    <w:unhideWhenUsed/>
    <w:rsid w:val="007D4807"/>
    <w:pPr>
      <w:tabs>
        <w:tab w:val="center" w:pos="4320"/>
        <w:tab w:val="right" w:pos="8640"/>
      </w:tabs>
    </w:pPr>
  </w:style>
  <w:style w:type="character" w:customStyle="1" w:styleId="HeaderChar">
    <w:name w:val="Header Char"/>
    <w:basedOn w:val="DefaultParagraphFont"/>
    <w:link w:val="Header"/>
    <w:uiPriority w:val="99"/>
    <w:rsid w:val="007D4807"/>
  </w:style>
  <w:style w:type="paragraph" w:styleId="Footer">
    <w:name w:val="footer"/>
    <w:basedOn w:val="Normal"/>
    <w:link w:val="FooterChar"/>
    <w:uiPriority w:val="99"/>
    <w:unhideWhenUsed/>
    <w:rsid w:val="007D4807"/>
    <w:pPr>
      <w:tabs>
        <w:tab w:val="center" w:pos="4320"/>
        <w:tab w:val="right" w:pos="8640"/>
      </w:tabs>
    </w:pPr>
  </w:style>
  <w:style w:type="character" w:customStyle="1" w:styleId="FooterChar">
    <w:name w:val="Footer Char"/>
    <w:basedOn w:val="DefaultParagraphFont"/>
    <w:link w:val="Footer"/>
    <w:uiPriority w:val="99"/>
    <w:rsid w:val="007D4807"/>
  </w:style>
  <w:style w:type="paragraph" w:styleId="NoSpacing">
    <w:name w:val="No Spacing"/>
    <w:uiPriority w:val="1"/>
    <w:qFormat/>
    <w:rsid w:val="00BB3013"/>
    <w:rPr>
      <w:rFonts w:eastAsiaTheme="minorHAnsi"/>
      <w:sz w:val="22"/>
      <w:szCs w:val="22"/>
      <w:lang w:val="en-GB"/>
    </w:rPr>
  </w:style>
  <w:style w:type="character" w:styleId="Hyperlink">
    <w:name w:val="Hyperlink"/>
    <w:basedOn w:val="DefaultParagraphFont"/>
    <w:uiPriority w:val="99"/>
    <w:unhideWhenUsed/>
    <w:rsid w:val="00BB3013"/>
    <w:rPr>
      <w:color w:val="0000FF" w:themeColor="hyperlink"/>
      <w:u w:val="single"/>
    </w:rPr>
  </w:style>
  <w:style w:type="paragraph" w:styleId="ListParagraph">
    <w:name w:val="List Paragraph"/>
    <w:basedOn w:val="Normal"/>
    <w:uiPriority w:val="34"/>
    <w:qFormat/>
    <w:rsid w:val="00BB3013"/>
    <w:pPr>
      <w:ind w:left="720"/>
      <w:contextualSpacing/>
    </w:pPr>
  </w:style>
  <w:style w:type="paragraph" w:customStyle="1" w:styleId="xmsonormal">
    <w:name w:val="x_msonormal"/>
    <w:basedOn w:val="Normal"/>
    <w:rsid w:val="00223912"/>
    <w:pPr>
      <w:spacing w:before="100" w:beforeAutospacing="1" w:after="100" w:afterAutospacing="1"/>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7B0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179171">
      <w:bodyDiv w:val="1"/>
      <w:marLeft w:val="0"/>
      <w:marRight w:val="0"/>
      <w:marTop w:val="0"/>
      <w:marBottom w:val="0"/>
      <w:divBdr>
        <w:top w:val="none" w:sz="0" w:space="0" w:color="auto"/>
        <w:left w:val="none" w:sz="0" w:space="0" w:color="auto"/>
        <w:bottom w:val="none" w:sz="0" w:space="0" w:color="auto"/>
        <w:right w:val="none" w:sz="0" w:space="0" w:color="auto"/>
      </w:divBdr>
    </w:div>
    <w:div w:id="1705133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e/7D66wBuug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352FAE124CAB4FB7F12C9420205A4F" ma:contentTypeVersion="12" ma:contentTypeDescription="Create a new document." ma:contentTypeScope="" ma:versionID="81aa7715c3761b36a3f0adea63fa21c3">
  <xsd:schema xmlns:xsd="http://www.w3.org/2001/XMLSchema" xmlns:xs="http://www.w3.org/2001/XMLSchema" xmlns:p="http://schemas.microsoft.com/office/2006/metadata/properties" xmlns:ns2="e8d4f828-dbad-44e9-a114-b55cd02e5aa4" xmlns:ns3="12876839-ff7c-4e00-a2d8-438c6f4af35e" targetNamespace="http://schemas.microsoft.com/office/2006/metadata/properties" ma:root="true" ma:fieldsID="a4ef49821825055c9038a0bf7c9f378a" ns2:_="" ns3:_="">
    <xsd:import namespace="e8d4f828-dbad-44e9-a114-b55cd02e5aa4"/>
    <xsd:import namespace="12876839-ff7c-4e00-a2d8-438c6f4af3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d4f828-dbad-44e9-a114-b55cd02e5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094c0b-1eb7-4b34-856c-8c7ec321f59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6839-ff7c-4e00-a2d8-438c6f4af3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1c8fe6-9255-4ac3-9f71-fd88b19f2c5f}" ma:internalName="TaxCatchAll" ma:showField="CatchAllData" ma:web="12876839-ff7c-4e00-a2d8-438c6f4af3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2876839-ff7c-4e00-a2d8-438c6f4af35e" xsi:nil="true"/>
    <lcf76f155ced4ddcb4097134ff3c332f xmlns="e8d4f828-dbad-44e9-a114-b55cd02e5aa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C1C87E-7646-4CCC-8182-F83F3187B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d4f828-dbad-44e9-a114-b55cd02e5aa4"/>
    <ds:schemaRef ds:uri="12876839-ff7c-4e00-a2d8-438c6f4af3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11C547-6B4D-4287-9831-91DBEEDF3E66}">
  <ds:schemaRefs>
    <ds:schemaRef ds:uri="http://schemas.microsoft.com/office/2006/metadata/properties"/>
    <ds:schemaRef ds:uri="http://schemas.microsoft.com/office/infopath/2007/PartnerControls"/>
    <ds:schemaRef ds:uri="12876839-ff7c-4e00-a2d8-438c6f4af35e"/>
    <ds:schemaRef ds:uri="e8d4f828-dbad-44e9-a114-b55cd02e5aa4"/>
  </ds:schemaRefs>
</ds:datastoreItem>
</file>

<file path=customXml/itemProps3.xml><?xml version="1.0" encoding="utf-8"?>
<ds:datastoreItem xmlns:ds="http://schemas.openxmlformats.org/officeDocument/2006/customXml" ds:itemID="{D645B6E8-E582-422A-A66A-9DEB979E0800}">
  <ds:schemaRefs>
    <ds:schemaRef ds:uri="http://schemas.openxmlformats.org/officeDocument/2006/bibliography"/>
  </ds:schemaRefs>
</ds:datastoreItem>
</file>

<file path=customXml/itemProps4.xml><?xml version="1.0" encoding="utf-8"?>
<ds:datastoreItem xmlns:ds="http://schemas.openxmlformats.org/officeDocument/2006/customXml" ds:itemID="{9D60C8D5-C65A-4046-B1B6-7CAB653055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Media Collective</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 Houghton</dc:creator>
  <cp:lastModifiedBy>D Hart</cp:lastModifiedBy>
  <cp:revision>9</cp:revision>
  <cp:lastPrinted>2018-12-06T14:50:00Z</cp:lastPrinted>
  <dcterms:created xsi:type="dcterms:W3CDTF">2024-11-12T16:11:00Z</dcterms:created>
  <dcterms:modified xsi:type="dcterms:W3CDTF">2024-11-14T10:45:00Z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0x0101007C352FAE124CAB4FB7F12C9420205A4F</vt:lpwstr>
  </property>
</Properties>
</file>